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EDITAL Nº 03/2026 – PMJ/FUNCULT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PARA CREDENCIAMENTO DE AGENTES CULTURAIS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54" w:lineRule="auto"/>
        <w:ind w:left="0" w:right="220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54" w:lineRule="auto"/>
        <w:ind w:left="0" w:right="15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 – TERMO DE CREDENCIAMENTO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54" w:lineRule="auto"/>
        <w:ind w:left="0" w:right="1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76" w:lineRule="auto"/>
        <w:ind w:left="3402" w:right="1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CREDENCIAMENTO nº XXX/2026, CELEBRADO ENTRE A PREFEITURA MUNICIPAL DE JANDUÍS E O AGENTE CULTURAL XXXXXXX, OBJETIVANDO FOMENTO ARTÍTICO CULTURAL.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54"/>
        </w:tabs>
        <w:spacing w:after="0" w:before="0" w:line="276" w:lineRule="auto"/>
        <w:ind w:left="53" w:right="1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XX dias do mês de maio de 2026, a PREFEITURA MUNICIPAL DE JANDUÍS, por intermédio da FUNDAÇÃO CULTURAL MESTRE DADÁ (FUNCULT), neste ato representado pela  Diretora-President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Sra Ketilly Karoline Pimenta Garcia, portadora da cédula de identidade nº XXXX - SSP/RN, inscrito no CPF nº XXXXXXXXX e o Agente Cultural CREDENCIADO(A) XXXXXXXXXXXXXXXX, CPF nº XX.XXX.XXX -XX, residente na (endereço) – (bairro) – (cidade) – (Estado) CEP: XX.XXX-XXX, portador da carteira de identidade nº XX.XXX.XXX-X (órgão expedidor), celebram o presente TERMO DE CREDENCIAMENTO para a prestação de serviços, nos horários definidos pela Fundação Cultural Mestre Dadá - FUNCULT, observadas as disposições do Regulamento da CHAMADA PÚBLICA Nº 03/2026 PARA CREDENCIAMENTO DE AGENTES CULTURAIS, nas diversas modalidades artísticos culturais.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3"/>
        </w:numPr>
        <w:tabs>
          <w:tab w:val="left" w:leader="none" w:pos="258"/>
        </w:tabs>
        <w:spacing w:line="276" w:lineRule="auto"/>
        <w:ind w:left="258" w:hanging="205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0B">
      <w:pPr>
        <w:pStyle w:val="Heading1"/>
        <w:tabs>
          <w:tab w:val="left" w:leader="none" w:pos="258"/>
        </w:tabs>
        <w:spacing w:line="276" w:lineRule="auto"/>
        <w:ind w:lef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1.1 – O serviço de FOMENTO AS ATIVIDADES ARTÍSTICO CULTURAIS realizados pela Prefeitura Municipal de Janduís/Fundação Cultural Mestre Dadá (FUNCULT) durante o período de vigência deste instrumento público, observados os critérios, as condições e os prazos conforme dispostos na CHAMADA PÚBLICA Nº 03/2026, no presente TERMO DE CREDENCIAMENTO ou em normas expedidas pela FUNCULT.</w:t>
      </w:r>
    </w:p>
    <w:p w:rsidR="00000000" w:rsidDel="00000000" w:rsidP="00000000" w:rsidRDefault="00000000" w:rsidRPr="00000000" w14:paraId="0000000C">
      <w:pPr>
        <w:pStyle w:val="Heading1"/>
        <w:spacing w:line="276" w:lineRule="auto"/>
        <w:ind w:lef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1.2 – A assinatura do presente TERMO DE CREDENCIAMENTO não acarretará direito à remuneração a qualquer título, ficando qualquer pagamento condicionado à efetiva prestação dos serviços estabelecidos na cláusula anterior.</w:t>
      </w:r>
    </w:p>
    <w:p w:rsidR="00000000" w:rsidDel="00000000" w:rsidP="00000000" w:rsidRDefault="00000000" w:rsidRPr="00000000" w14:paraId="0000000D">
      <w:pPr>
        <w:pStyle w:val="Heading1"/>
        <w:spacing w:line="276" w:lineRule="auto"/>
        <w:ind w:lef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1.3 - O AGENTE CULTURAL CREDENCIADO(A) é responsável por prestar todos os serviços descritos na CHAMADA PÚBLICA Nº 03/2026, e em normas definidas pela Fundação Cultural Mestre Dadá (FUNCULT) - O RELATÓRIO DE EXECUÇÃO e a NOTA FISCAL serão recebidos pela Fundação Cultural Mestre Dadá (FUNCULT) procederão ao recebimento, mediante conferência para verificação da sua conformidade formal, suas validações.</w:t>
      </w:r>
    </w:p>
    <w:p w:rsidR="00000000" w:rsidDel="00000000" w:rsidP="00000000" w:rsidRDefault="00000000" w:rsidRPr="00000000" w14:paraId="0000000E">
      <w:pPr>
        <w:pStyle w:val="Heading1"/>
        <w:spacing w:line="276" w:lineRule="auto"/>
        <w:ind w:lef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1.4 - – O RELATÓRIO DE EXECUÇÃO E NOTAS FISCAIS não serão recebidos quando não atenderem às especificações constantes do presente TERMO DE CREDENCIAMENTO e/ou das orientações e definições pela Prefeitura Municipal de Janduís e/ou da Fundação Cultural Mestre Dadá (FUNCULT).</w:t>
      </w:r>
    </w:p>
    <w:p w:rsidR="00000000" w:rsidDel="00000000" w:rsidP="00000000" w:rsidRDefault="00000000" w:rsidRPr="00000000" w14:paraId="0000000F">
      <w:pPr>
        <w:tabs>
          <w:tab w:val="left" w:leader="none" w:pos="1218"/>
        </w:tabs>
        <w:spacing w:before="104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1.5 – A Prefeitura Municipal de Janduís e/ou a Fundação Cultural Mestre Dadá (FUNCULT) poderão, mediante justificativa fundamentada, propor sua devolução ao AGENTE CULTURAL CREDENCIADO(A), a fim de que sejam procedidas as correções formais necessárias no RELATÓRIO DE EXECUÇÃO e na NOTA FISCAL, fixando prazo razoável e improrrogável para a sua finalização, considerando a complexidade da diligência.</w:t>
      </w:r>
    </w:p>
    <w:p w:rsidR="00000000" w:rsidDel="00000000" w:rsidP="00000000" w:rsidRDefault="00000000" w:rsidRPr="00000000" w14:paraId="00000010">
      <w:pPr>
        <w:tabs>
          <w:tab w:val="left" w:leader="none" w:pos="814"/>
        </w:tabs>
        <w:spacing w:before="10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1.6 - Ao AGENTE CULTURAL CREDENCIADO(A) será dada ciência, de qualquer anormalidade que se verificar na prestação dos seus serviços, solicitando-se sua pronta solução ou correção.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line="276" w:lineRule="auto"/>
        <w:ind w:left="0" w:right="1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DOS COMPROMISSOS DO AGENTE CULTURAL CREDENCIADO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20"/>
        </w:tabs>
        <w:spacing w:before="103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– O AGENTE CULTURAL CREDENCIADO compromete-se perante a Prefeitura Municipal de Janduís 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6" w:right="129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os serviços de acordo com as especificações exigidas pela Prefeitura Municipal de Janduís e/ou a Fundação Cultural Mestre Dadá (FUNCULT), dentro dos prazos estabelecidos, sujeitando-se à fiscalização para a observância as determinações assumidas no TERMO DE CREDENCIAMENTO;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5" w:right="0" w:hanging="219.00000000000006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zelar pela boa e completa prestação dos serviços;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6"/>
        </w:tabs>
        <w:spacing w:after="0" w:before="116" w:line="276" w:lineRule="auto"/>
        <w:ind w:left="1296" w:right="0" w:hanging="22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observar e respeitar as Legislações Federal, Estadual e Municipal;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76" w:lineRule="auto"/>
        <w:ind w:left="1296" w:right="13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atender a convocação da Prefeitura Municipal de Janduís e/ou a Fundação Cultural Mestre Dadá (FUNCULT) para as reuniões nas quais serão apresentados os parâmetros, normas e procedimentos para as atividades;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5"/>
        </w:tabs>
        <w:spacing w:after="0" w:before="110" w:line="276" w:lineRule="auto"/>
        <w:ind w:left="1295" w:right="0" w:hanging="219.00000000000006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honrar os encargos trabalhistas, previdenciários, sociais e outras obrigações previstas em Lei;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diretamente as ações que lhe forem designados pela Prefeitura Municipal de Janduís e/ou a Fundação Cultural Mestre Dadá (FUNCULT), sem transferência de responsabilidade para terceiros;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prestar informações à Prefeitura Municipal de Janduís e/ou a Fundação Cultural Mestre Dadá (FUNCULT) acerca das questões relativas aos serviços executados, quando solicitadas;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1296"/>
        </w:tabs>
        <w:spacing w:after="0" w:before="110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rigorosamente com os horários estabelecidos pela Prefeitura Municipal de Janduís e/ou a Fundação Cultural Mestre Dadá (FUNCULT) para as ações, demonstrando pontualidade, disciplina e organização;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6"/>
        </w:tabs>
        <w:spacing w:after="0" w:before="115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RELATÓRIO DE EXECUÇÃO e NOTA FISCAL preenchida e assinada pelo(a) próprio(a) AGENTE CULTURAL;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registros fotográficos que comprovem a execução das ações, tais imagens deverão ser nítidas, de forma que seja possível identificar o(a) AGENTE CULTURAL presentes e o local de realização da ação.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6"/>
        </w:tabs>
        <w:spacing w:after="0" w:before="115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iniciar, a partir da data da assinatura do TERMO DE CREDENCIAMENTO a ser firmado, as atividades pactuadas no cronograma, conforme solicitado pela Prefeitura Municipal de Janduís e/ou a Fundação Cultural Mestre Dadá (FUNCULT), informando em tempo hábil qualquer motivo impeditivo que o(a) impossibilite de assumir suas atividades;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6"/>
        </w:tabs>
        <w:spacing w:after="0" w:before="110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fielmente as obrigações firmadas no TERMO DE CREDENCIAMENTO, de forma que as atividades sejam realizadas com esmero e perfeição.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6"/>
        </w:tabs>
        <w:spacing w:after="0" w:before="110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prestar todos os esclarecimentos solicitados pela Prefeitura Municipal de Janduís e/ou a Fundação Cultural Mestre Dadá (FUNCULT), de forma clara, concisa e lógica, atendendo prontamente às reclamações formuladas.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1296"/>
        </w:tabs>
        <w:spacing w:after="0" w:before="110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arcar com as reclamações levadas ao seu conhecimento por parte da fiscalização deste contrato, cuidando imediatamente das providências necessárias para a correção, evitando reincidência das infrações.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1296"/>
        </w:tabs>
        <w:spacing w:after="0" w:before="110" w:line="276" w:lineRule="auto"/>
        <w:ind w:left="1296" w:right="15" w:hanging="220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prestar esclarecimentos sobre eventuais fatos nocivos à imagem da Prefeitura Municipal de Janduís e/ou a Fundação Cultural Mestre Dadá (FUNCULT) bem como relatar todas e quaisquer irregularidades observadas em função das ações executadas.</w:t>
      </w:r>
    </w:p>
    <w:p w:rsidR="00000000" w:rsidDel="00000000" w:rsidP="00000000" w:rsidRDefault="00000000" w:rsidRPr="00000000" w14:paraId="00000023">
      <w:pPr>
        <w:tabs>
          <w:tab w:val="left" w:leader="none" w:pos="258"/>
        </w:tabs>
        <w:spacing w:line="276" w:lineRule="auto"/>
        <w:ind w:right="1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58"/>
        </w:tabs>
        <w:spacing w:line="276" w:lineRule="auto"/>
        <w:ind w:right="15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– DO PAGAMENTO</w:t>
      </w:r>
    </w:p>
    <w:p w:rsidR="00000000" w:rsidDel="00000000" w:rsidP="00000000" w:rsidRDefault="00000000" w:rsidRPr="00000000" w14:paraId="00000025">
      <w:pPr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3.1 - O pagamento será efetuado de acordo com o serviço executado pelo(a) AGENTE CULTURAL CREDENCIADO(A) em cada local do evento.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3.2 - A cada serviço prestado, o AGENTE CULTURAL CREDENCIADO deverá apresentar a Nota Fiscal de serviço.</w:t>
      </w:r>
    </w:p>
    <w:p w:rsidR="00000000" w:rsidDel="00000000" w:rsidP="00000000" w:rsidRDefault="00000000" w:rsidRPr="00000000" w14:paraId="00000027">
      <w:pPr>
        <w:tabs>
          <w:tab w:val="left" w:leader="none" w:pos="1515"/>
        </w:tabs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3.3 - A Nota Fiscal deverá ser emitida, registrando-se como tomador do serviço a Fundação Cultural Mestre Dadá, através do CNPJ: 15.770.257/0001-08.</w:t>
      </w:r>
    </w:p>
    <w:p w:rsidR="00000000" w:rsidDel="00000000" w:rsidP="00000000" w:rsidRDefault="00000000" w:rsidRPr="00000000" w14:paraId="00000028">
      <w:pPr>
        <w:tabs>
          <w:tab w:val="left" w:leader="none" w:pos="1515"/>
        </w:tabs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3.4 - A Nota Fiscal deverá conter a seguinte descrição de serviço: [NOME DO(A) CREDENCIADO(A)] + ATIVIDADE DESENVOLVIDA + Nº CHAMADA PÚBLICA 03/2026.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1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3.4.3. Após o atesto devido da nota fiscal emitida, na forma da lei, o pagamento será efetuado em até 30 (trinta) dias úteis após a data de sua emissão.</w:t>
      </w:r>
    </w:p>
    <w:p w:rsidR="00000000" w:rsidDel="00000000" w:rsidP="00000000" w:rsidRDefault="00000000" w:rsidRPr="00000000" w14:paraId="0000002A">
      <w:pPr>
        <w:tabs>
          <w:tab w:val="left" w:leader="none" w:pos="1218"/>
        </w:tabs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3.5 - O pagamento pelo serviço prestado será efetuado mediante crédito em conta corrente da instituição financeira de titularidade do(a) ARTISTA, GRUPOS E COLETIVOS ARTÍSTICO CULTURAIS CREDENCIADO(A) cujo banco, agência e número tenham sido informados no seu momento do credenciamento.</w:t>
      </w:r>
    </w:p>
    <w:p w:rsidR="00000000" w:rsidDel="00000000" w:rsidP="00000000" w:rsidRDefault="00000000" w:rsidRPr="00000000" w14:paraId="0000002B">
      <w:pPr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3.6 – Para Pessoas Jurídicas MEI (Microempreendedores Individuais), os impostos e encargos sociais, nos termos da legislação vigente, são de responsabilidade do AGENTE CULTURAL CREDENCIADO(A).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3.7- Nenhum pagamento será efetuado ao/a AGENTE CULTURAL CREDENCIADO(A) enquanto pendente de liquidação e/ou qualquer obrigação junto à Fundação Cultural Mestre Dadá – FUNCULT.</w:t>
      </w:r>
    </w:p>
    <w:p w:rsidR="00000000" w:rsidDel="00000000" w:rsidP="00000000" w:rsidRDefault="00000000" w:rsidRPr="00000000" w14:paraId="0000002D">
      <w:pPr>
        <w:pStyle w:val="Heading1"/>
        <w:tabs>
          <w:tab w:val="left" w:leader="none" w:pos="258"/>
        </w:tabs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tabs>
          <w:tab w:val="left" w:leader="none" w:pos="258"/>
        </w:tabs>
        <w:spacing w:line="276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 – DO DESCREDENCIAMENTO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 – O(A) AGENTE CULTURAL CREDENCIADO(A) que desejar solicitar o descredenciamento deverá fazê-lo mediante aviso prévio de 30 (trinta) dias por escrito, enviado por e-mail para o endereço: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cultura.funcult@gmail.com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antes que lhe sejam atribuídos novos eventos, aos quais foi credenciado.</w:t>
      </w:r>
    </w:p>
    <w:p w:rsidR="00000000" w:rsidDel="00000000" w:rsidP="00000000" w:rsidRDefault="00000000" w:rsidRPr="00000000" w14:paraId="00000030">
      <w:pPr>
        <w:pStyle w:val="Heading1"/>
        <w:tabs>
          <w:tab w:val="left" w:leader="none" w:pos="258"/>
        </w:tabs>
        <w:spacing w:before="1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tabs>
          <w:tab w:val="left" w:leader="none" w:pos="258"/>
        </w:tabs>
        <w:spacing w:line="276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 – DA VIGÊNCIA E ALTERAÇÕES</w:t>
      </w:r>
    </w:p>
    <w:p w:rsidR="00000000" w:rsidDel="00000000" w:rsidP="00000000" w:rsidRDefault="00000000" w:rsidRPr="00000000" w14:paraId="00000032">
      <w:pPr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5.1 - O presente TERMO vigorará até 31 de Dezembro de 2026, com adimplemento de todas as obrigações do(a) AGENTE CULTURAL CREDENCIADO(A).</w:t>
      </w:r>
    </w:p>
    <w:p w:rsidR="00000000" w:rsidDel="00000000" w:rsidP="00000000" w:rsidRDefault="00000000" w:rsidRPr="00000000" w14:paraId="00000033">
      <w:pPr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– A Prefeitura Municipal de Janduís e a Fundação Cultural Mestre Dadá (FUNCULT), poderão aprovar, excepcionalmente, a alteração da programação da execução deste TERMO, mediante proposta do(a) AGENTE CULTURAL CREDENCIADO(A), fundamentada em razões concretas que a justifique, desde que não importe mudança de objeto.</w:t>
      </w:r>
    </w:p>
    <w:p w:rsidR="00000000" w:rsidDel="00000000" w:rsidP="00000000" w:rsidRDefault="00000000" w:rsidRPr="00000000" w14:paraId="00000034">
      <w:pPr>
        <w:pStyle w:val="Heading1"/>
        <w:tabs>
          <w:tab w:val="left" w:leader="none" w:pos="258"/>
        </w:tabs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tabs>
          <w:tab w:val="left" w:leader="none" w:pos="258"/>
        </w:tabs>
        <w:spacing w:line="276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 – DA EXCLUSÃO DE RESPONSABILIDADES</w:t>
      </w:r>
    </w:p>
    <w:p w:rsidR="00000000" w:rsidDel="00000000" w:rsidP="00000000" w:rsidRDefault="00000000" w:rsidRPr="00000000" w14:paraId="00000036">
      <w:pPr>
        <w:tabs>
          <w:tab w:val="left" w:leader="none" w:pos="82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– O AGENTE CULTUURAL assume como exclusivamente seus, os riscos e as despesas decorrentes dos serviços executados.</w:t>
      </w:r>
    </w:p>
    <w:p w:rsidR="00000000" w:rsidDel="00000000" w:rsidP="00000000" w:rsidRDefault="00000000" w:rsidRPr="00000000" w14:paraId="00000037">
      <w:pPr>
        <w:tabs>
          <w:tab w:val="left" w:leader="none" w:pos="1218"/>
        </w:tabs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– Os danos e prejuízos deverão ser ressarcidos ao município de Janduís/RN no prazo de 48 (quarenta e oito) horas contadas da notificação ao AGENTE CULTURAL do ato administrativo que lhes fixar o valor, sob pena de multa.</w:t>
      </w:r>
    </w:p>
    <w:p w:rsidR="00000000" w:rsidDel="00000000" w:rsidP="00000000" w:rsidRDefault="00000000" w:rsidRPr="00000000" w14:paraId="00000038">
      <w:pPr>
        <w:tabs>
          <w:tab w:val="left" w:leader="none" w:pos="1218"/>
        </w:tabs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6.3 – A prefeitura Municipal de Janduís não é responsável por quaisquer ônus, direito e obrigações vinculadas à legislação tributária, trabalhista, previdenciária ou securitária e decorrente da execução do dos serviços acordados no presente TERMO DE CREDENCIAMENTO, cujo cumprimento e responsabilidade caberão, exclusivamente, ao AGENTE CULTURAL.</w:t>
      </w:r>
    </w:p>
    <w:p w:rsidR="00000000" w:rsidDel="00000000" w:rsidP="00000000" w:rsidRDefault="00000000" w:rsidRPr="00000000" w14:paraId="00000039">
      <w:pPr>
        <w:spacing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6.4 - O Estado não será responsável por quaisquer compromissos assumidos pelo AGENTE CULTURAL com terceiros, ainda que vinculados aos serviços acordados no presente TERMO DE CREDENCIAMENTO.</w:t>
      </w:r>
    </w:p>
    <w:p w:rsidR="00000000" w:rsidDel="00000000" w:rsidP="00000000" w:rsidRDefault="00000000" w:rsidRPr="00000000" w14:paraId="0000003A">
      <w:pPr>
        <w:pStyle w:val="Heading1"/>
        <w:tabs>
          <w:tab w:val="left" w:leader="none" w:pos="258"/>
        </w:tabs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tabs>
          <w:tab w:val="left" w:leader="none" w:pos="258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– DAS PENALIDADES</w:t>
      </w:r>
    </w:p>
    <w:p w:rsidR="00000000" w:rsidDel="00000000" w:rsidP="00000000" w:rsidRDefault="00000000" w:rsidRPr="00000000" w14:paraId="0000003C">
      <w:pPr>
        <w:spacing w:before="111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7.1 - O inadimplemento, inexecução e/ou infração total ou parcial constantes neste TERMO DE CREDENCIAMENTO sujeitará o AGENTE CULTURAL CREDENCIADO, sem prejuízo de eventual indenização por perdas e danos e das demais sanções cabíveis.</w:t>
      </w:r>
    </w:p>
    <w:p w:rsidR="00000000" w:rsidDel="00000000" w:rsidP="00000000" w:rsidRDefault="00000000" w:rsidRPr="00000000" w14:paraId="0000003D">
      <w:pPr>
        <w:spacing w:before="111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7.1 - Pela inexecução total ou parcial do previsto no TERMO DE CREDENCIAMENTO, a Prefeitura Municipal de Janduís/Fundação Cultural Mestre Dadá (FUNCULT) poderão, garantido previamente o contraditório e a ampla defesa, aplicar ao AGENTE CULTURAL CREDENCIADO(A) as seguintes sanções: </w:t>
      </w:r>
    </w:p>
    <w:p w:rsidR="00000000" w:rsidDel="00000000" w:rsidP="00000000" w:rsidRDefault="00000000" w:rsidRPr="00000000" w14:paraId="0000003E">
      <w:pPr>
        <w:spacing w:line="276" w:lineRule="auto"/>
        <w:ind w:left="504" w:right="1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Advertência escrita;</w:t>
      </w:r>
    </w:p>
    <w:p w:rsidR="00000000" w:rsidDel="00000000" w:rsidP="00000000" w:rsidRDefault="00000000" w:rsidRPr="00000000" w14:paraId="0000003F">
      <w:pPr>
        <w:spacing w:line="276" w:lineRule="auto"/>
        <w:ind w:left="504" w:right="1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Suspensão temporária das atividades;</w:t>
      </w:r>
    </w:p>
    <w:p w:rsidR="00000000" w:rsidDel="00000000" w:rsidP="00000000" w:rsidRDefault="00000000" w:rsidRPr="00000000" w14:paraId="00000040">
      <w:pPr>
        <w:spacing w:line="276" w:lineRule="auto"/>
        <w:ind w:left="504" w:right="1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Retirada do cadastro do banco de artistas.</w:t>
      </w:r>
    </w:p>
    <w:p w:rsidR="00000000" w:rsidDel="00000000" w:rsidP="00000000" w:rsidRDefault="00000000" w:rsidRPr="00000000" w14:paraId="00000041">
      <w:pPr>
        <w:spacing w:line="276" w:lineRule="auto"/>
        <w:ind w:left="504" w:right="1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Impedimento de contratação, no período de 2 (dois) anos, de processos seletivos da Prefeitura Municipal de Janduís e/ou a Fundação Cultural Mestre Dadá (FUNCULT)).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76" w:lineRule="auto"/>
        <w:ind w:left="0" w:right="1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7.2 - Para efeito deste TERMO DE CREDENCIAMENTO, Chamada Pública, considera-se inexecução dos serviços a não realização e/ou entrega injustificadas dos RELATÓRIO DE EXECUÇÃO, vencido o prazo estabelecido pela Prefeitura Municipal de Janduís/Fundação Cultural Mestre Dadá (FUNCULT), estando o mesmo sujeito às sanções previstas nesta Chamada Pública.</w:t>
      </w:r>
    </w:p>
    <w:p w:rsidR="00000000" w:rsidDel="00000000" w:rsidP="00000000" w:rsidRDefault="00000000" w:rsidRPr="00000000" w14:paraId="00000043">
      <w:pPr>
        <w:tabs>
          <w:tab w:val="left" w:leader="none" w:pos="1352"/>
        </w:tabs>
        <w:spacing w:before="113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7.3 - O descredenciamento também poderá ser determinado nas seguintes hipóteses:</w:t>
      </w:r>
    </w:p>
    <w:p w:rsidR="00000000" w:rsidDel="00000000" w:rsidP="00000000" w:rsidRDefault="00000000" w:rsidRPr="00000000" w14:paraId="00000044">
      <w:pPr>
        <w:spacing w:before="113" w:line="276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Falta de Disciplina e Pontualidade recorrentes e que vão de encontro com os compromissos assumidos com a Prefeitura Municipal de Janduís/Fundação Cultural Mestre Dadá (FUNCULT)</w:t>
      </w:r>
    </w:p>
    <w:p w:rsidR="00000000" w:rsidDel="00000000" w:rsidP="00000000" w:rsidRDefault="00000000" w:rsidRPr="00000000" w14:paraId="00000045">
      <w:pPr>
        <w:spacing w:before="113" w:line="276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Insubordinação a uma determinação ou norma estabelecida por superior direto vinculado à Prefeitura Municipal de Janduís/Fundação Cultural Mestre Dadá (FUNCULT)</w:t>
      </w:r>
    </w:p>
    <w:p w:rsidR="00000000" w:rsidDel="00000000" w:rsidP="00000000" w:rsidRDefault="00000000" w:rsidRPr="00000000" w14:paraId="00000046">
      <w:pPr>
        <w:spacing w:before="113" w:line="276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Falta contínua de Emissão do RELATÓRIO DE EXECUÇÃO;</w:t>
      </w:r>
    </w:p>
    <w:p w:rsidR="00000000" w:rsidDel="00000000" w:rsidP="00000000" w:rsidRDefault="00000000" w:rsidRPr="00000000" w14:paraId="00000047">
      <w:pPr>
        <w:spacing w:before="115" w:line="276" w:lineRule="auto"/>
        <w:ind w:right="13"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Exercício de atividade profissional insatisfatória que enquadre em situação que constitua impedimento ao/a ARTISTA, GRUPOS E COLETIVOS ARTÍSTICO CULTURAIS. CREDENCIADO(A);</w:t>
      </w:r>
    </w:p>
    <w:p w:rsidR="00000000" w:rsidDel="00000000" w:rsidP="00000000" w:rsidRDefault="00000000" w:rsidRPr="00000000" w14:paraId="00000048">
      <w:pPr>
        <w:spacing w:before="113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7.4 - Eventuais débitos decorrentes da contratação do AGENTE CULTURAL CREDENCIADO, poderão ser objeto de inscrição na Dívida Ativa Municipal e cobrados via execução fiscal.</w:t>
      </w:r>
    </w:p>
    <w:p w:rsidR="00000000" w:rsidDel="00000000" w:rsidP="00000000" w:rsidRDefault="00000000" w:rsidRPr="00000000" w14:paraId="00000049">
      <w:pPr>
        <w:pStyle w:val="Heading1"/>
        <w:tabs>
          <w:tab w:val="left" w:leader="none" w:pos="258"/>
        </w:tabs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spacing w:line="276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- DAS DISPOSIÇÕES FINAIS</w:t>
      </w:r>
    </w:p>
    <w:p w:rsidR="00000000" w:rsidDel="00000000" w:rsidP="00000000" w:rsidRDefault="00000000" w:rsidRPr="00000000" w14:paraId="0000004B">
      <w:pPr>
        <w:spacing w:before="116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– A publicação do presente instrumento, em extrato, no Diário Oficial do Muicípio (D.0.M), deverá ser providenciada até o quinto dia útil do mês seguinte ao de sua assinatura, no prazo máximo de 20 (vinte) dias, à conta do Estado.</w:t>
      </w:r>
    </w:p>
    <w:p w:rsidR="00000000" w:rsidDel="00000000" w:rsidP="00000000" w:rsidRDefault="00000000" w:rsidRPr="00000000" w14:paraId="0000004C">
      <w:pPr>
        <w:spacing w:before="102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– As partes se submetem expressamente, ainda, a todo e qualquer procedimento de fiscalização à rigorosa observância das normas estaduais em vigor, bem como a toda regulamentação complementar que vier a ser baixada para disciplinar a concessão do apoio financeiro em questão.</w:t>
      </w:r>
    </w:p>
    <w:p w:rsidR="00000000" w:rsidDel="00000000" w:rsidP="00000000" w:rsidRDefault="00000000" w:rsidRPr="00000000" w14:paraId="0000004D">
      <w:pPr>
        <w:tabs>
          <w:tab w:val="left" w:leader="none" w:pos="1218"/>
        </w:tabs>
        <w:spacing w:before="108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8.3– Para dirimir qualquer questão decorrente deste TERMO DE CREDENCIAMENTO, que não puder ser resolvida por mútuo acordo entre os partícipes, fica eleito o foro da Cidade de Campo Grande/RN.</w:t>
      </w:r>
    </w:p>
    <w:p w:rsidR="00000000" w:rsidDel="00000000" w:rsidP="00000000" w:rsidRDefault="00000000" w:rsidRPr="00000000" w14:paraId="0000004E">
      <w:pPr>
        <w:tabs>
          <w:tab w:val="left" w:leader="none" w:pos="1218"/>
        </w:tabs>
        <w:spacing w:before="108" w:line="276" w:lineRule="auto"/>
        <w:ind w:right="1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8.4 - Por estarem assim justas e acordadas, assinam os partícipes o presente TERMO DE CREDENCIAMENTO.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Janduís/RN, XX de XXXXXXX de 2026.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ind w:left="0" w:right="220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ind w:left="0" w:right="13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ELVÉCIO GURGEL DE SALES</w:t>
      </w:r>
    </w:p>
    <w:p w:rsidR="00000000" w:rsidDel="00000000" w:rsidP="00000000" w:rsidRDefault="00000000" w:rsidRPr="00000000" w14:paraId="00000055">
      <w:pPr>
        <w:pStyle w:val="Heading1"/>
        <w:ind w:left="0" w:right="13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Prefeito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XXXXXXXXXXXXXXXX</w:t>
      </w:r>
    </w:p>
    <w:p w:rsidR="00000000" w:rsidDel="00000000" w:rsidP="00000000" w:rsidRDefault="00000000" w:rsidRPr="00000000" w14:paraId="00000059">
      <w:pPr>
        <w:spacing w:before="1" w:lineRule="auto"/>
        <w:ind w:right="1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CREDENCIADO</w:t>
      </w:r>
    </w:p>
    <w:sectPr>
      <w:headerReference r:id="rId7" w:type="default"/>
      <w:pgSz w:h="16840" w:w="11920" w:orient="portrait"/>
      <w:pgMar w:bottom="1417" w:top="1417" w:left="1701" w:right="1701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2313305</wp:posOffset>
          </wp:positionH>
          <wp:positionV relativeFrom="paragraph">
            <wp:posOffset>-20954</wp:posOffset>
          </wp:positionV>
          <wp:extent cx="657225" cy="6572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Norte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PREFEITURA MUNICIPAL DE JANDUIS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FUNDAÇÃO CULTURAL ALDAIR JOSE DE LIMA (MESTRE DADÁ)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CNPJ. 15.770.257/0001-08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Santa Teresinha, 21 – Centro – 59690-000.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www.janduis.rn.gov.br|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cultura.funcult@gmail.com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296" w:hanging="221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2191" w:hanging="221"/>
      </w:pPr>
      <w:rPr/>
    </w:lvl>
    <w:lvl w:ilvl="2">
      <w:start w:val="0"/>
      <w:numFmt w:val="bullet"/>
      <w:lvlText w:val="•"/>
      <w:lvlJc w:val="left"/>
      <w:pPr>
        <w:ind w:left="3083" w:hanging="221"/>
      </w:pPr>
      <w:rPr/>
    </w:lvl>
    <w:lvl w:ilvl="3">
      <w:start w:val="0"/>
      <w:numFmt w:val="bullet"/>
      <w:lvlText w:val="•"/>
      <w:lvlJc w:val="left"/>
      <w:pPr>
        <w:ind w:left="3975" w:hanging="221"/>
      </w:pPr>
      <w:rPr/>
    </w:lvl>
    <w:lvl w:ilvl="4">
      <w:start w:val="0"/>
      <w:numFmt w:val="bullet"/>
      <w:lvlText w:val="•"/>
      <w:lvlJc w:val="left"/>
      <w:pPr>
        <w:ind w:left="4867" w:hanging="221"/>
      </w:pPr>
      <w:rPr/>
    </w:lvl>
    <w:lvl w:ilvl="5">
      <w:start w:val="0"/>
      <w:numFmt w:val="bullet"/>
      <w:lvlText w:val="•"/>
      <w:lvlJc w:val="left"/>
      <w:pPr>
        <w:ind w:left="5759" w:hanging="221"/>
      </w:pPr>
      <w:rPr/>
    </w:lvl>
    <w:lvl w:ilvl="6">
      <w:start w:val="0"/>
      <w:numFmt w:val="bullet"/>
      <w:lvlText w:val="•"/>
      <w:lvlJc w:val="left"/>
      <w:pPr>
        <w:ind w:left="6651" w:hanging="221"/>
      </w:pPr>
      <w:rPr/>
    </w:lvl>
    <w:lvl w:ilvl="7">
      <w:start w:val="0"/>
      <w:numFmt w:val="bullet"/>
      <w:lvlText w:val="•"/>
      <w:lvlJc w:val="left"/>
      <w:pPr>
        <w:ind w:left="7543" w:hanging="221.0000000000009"/>
      </w:pPr>
      <w:rPr/>
    </w:lvl>
    <w:lvl w:ilvl="8">
      <w:start w:val="0"/>
      <w:numFmt w:val="bullet"/>
      <w:lvlText w:val="•"/>
      <w:lvlJc w:val="left"/>
      <w:pPr>
        <w:ind w:left="8435" w:hanging="22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259" w:hanging="207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370.99999999999994"/>
      </w:pPr>
      <w:rPr>
        <w:rFonts w:ascii="Arial" w:cs="Arial" w:eastAsia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802" w:hanging="715.9999999999999"/>
      </w:pPr>
      <w:rPr>
        <w:rFonts w:ascii="Arial" w:cs="Arial" w:eastAsia="Arial" w:hAnsi="Arial"/>
        <w:b w:val="0"/>
        <w:bCs w:val="0"/>
        <w:i w:val="0"/>
        <w:iCs w:val="0"/>
        <w:sz w:val="20"/>
        <w:szCs w:val="20"/>
      </w:rPr>
    </w:lvl>
    <w:lvl w:ilvl="3">
      <w:start w:val="0"/>
      <w:numFmt w:val="bullet"/>
      <w:lvlText w:val="•"/>
      <w:lvlJc w:val="left"/>
      <w:pPr>
        <w:ind w:left="840" w:hanging="716"/>
      </w:pPr>
      <w:rPr/>
    </w:lvl>
    <w:lvl w:ilvl="4">
      <w:start w:val="0"/>
      <w:numFmt w:val="bullet"/>
      <w:lvlText w:val="•"/>
      <w:lvlJc w:val="left"/>
      <w:pPr>
        <w:ind w:left="880" w:hanging="716"/>
      </w:pPr>
      <w:rPr/>
    </w:lvl>
    <w:lvl w:ilvl="5">
      <w:start w:val="0"/>
      <w:numFmt w:val="bullet"/>
      <w:lvlText w:val="•"/>
      <w:lvlJc w:val="left"/>
      <w:pPr>
        <w:ind w:left="920" w:hanging="716"/>
      </w:pPr>
      <w:rPr/>
    </w:lvl>
    <w:lvl w:ilvl="6">
      <w:start w:val="0"/>
      <w:numFmt w:val="bullet"/>
      <w:lvlText w:val="•"/>
      <w:lvlJc w:val="left"/>
      <w:pPr>
        <w:ind w:left="2779" w:hanging="716"/>
      </w:pPr>
      <w:rPr/>
    </w:lvl>
    <w:lvl w:ilvl="7">
      <w:start w:val="0"/>
      <w:numFmt w:val="bullet"/>
      <w:lvlText w:val="•"/>
      <w:lvlJc w:val="left"/>
      <w:pPr>
        <w:ind w:left="4639" w:hanging="716.0000000000005"/>
      </w:pPr>
      <w:rPr/>
    </w:lvl>
    <w:lvl w:ilvl="8">
      <w:start w:val="0"/>
      <w:numFmt w:val="bullet"/>
      <w:lvlText w:val="•"/>
      <w:lvlJc w:val="left"/>
      <w:pPr>
        <w:ind w:left="6499" w:hanging="716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58" w:hanging="205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ultura.funcult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ultura.funcul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